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A8" w:rsidRDefault="003803A8" w:rsidP="003803A8">
      <w:pPr>
        <w:pStyle w:val="Default"/>
      </w:pPr>
    </w:p>
    <w:p w:rsidR="003803A8" w:rsidRDefault="003803A8" w:rsidP="003803A8">
      <w:pPr>
        <w:pStyle w:val="Default"/>
      </w:pPr>
    </w:p>
    <w:p w:rsidR="00B71C44" w:rsidRPr="00B71C44" w:rsidRDefault="00B71C44" w:rsidP="00B71C44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B71C44">
        <w:rPr>
          <w:rFonts w:ascii="Arial" w:hAnsi="Arial" w:cs="Arial"/>
          <w:sz w:val="23"/>
          <w:szCs w:val="23"/>
        </w:rPr>
        <w:t>Para ha</w:t>
      </w:r>
      <w:r w:rsidR="003803A8" w:rsidRPr="00B71C44">
        <w:rPr>
          <w:rFonts w:ascii="Arial" w:hAnsi="Arial" w:cs="Arial"/>
          <w:sz w:val="23"/>
          <w:szCs w:val="23"/>
        </w:rPr>
        <w:t xml:space="preserve">cer frente a las graves situaciones de injusticia </w:t>
      </w:r>
      <w:r w:rsidRPr="00B71C44">
        <w:rPr>
          <w:rFonts w:ascii="Arial" w:hAnsi="Arial" w:cs="Arial"/>
          <w:sz w:val="23"/>
          <w:szCs w:val="23"/>
        </w:rPr>
        <w:t>y desigualdad</w:t>
      </w:r>
      <w:r w:rsidR="003803A8" w:rsidRPr="00B71C44">
        <w:rPr>
          <w:rFonts w:ascii="Arial" w:hAnsi="Arial" w:cs="Arial"/>
          <w:sz w:val="23"/>
          <w:szCs w:val="23"/>
        </w:rPr>
        <w:t xml:space="preserve"> que las personas con enfermedades poco frecuentes </w:t>
      </w:r>
      <w:r w:rsidRPr="00B71C44">
        <w:rPr>
          <w:rFonts w:ascii="Arial" w:hAnsi="Arial" w:cs="Arial"/>
          <w:sz w:val="23"/>
          <w:szCs w:val="23"/>
        </w:rPr>
        <w:t>sufren</w:t>
      </w:r>
      <w:r w:rsidR="003803A8" w:rsidRPr="00B71C44">
        <w:rPr>
          <w:rFonts w:ascii="Arial" w:hAnsi="Arial" w:cs="Arial"/>
          <w:sz w:val="23"/>
          <w:szCs w:val="23"/>
        </w:rPr>
        <w:t xml:space="preserve"> en su vida diaria</w:t>
      </w:r>
      <w:r w:rsidRPr="00B71C44">
        <w:rPr>
          <w:rFonts w:ascii="Arial" w:hAnsi="Arial" w:cs="Arial"/>
          <w:sz w:val="23"/>
          <w:szCs w:val="23"/>
        </w:rPr>
        <w:t xml:space="preserve">, </w:t>
      </w:r>
      <w:r w:rsidR="003803A8" w:rsidRPr="00B71C44">
        <w:rPr>
          <w:rFonts w:ascii="Arial" w:hAnsi="Arial" w:cs="Arial"/>
          <w:sz w:val="23"/>
          <w:szCs w:val="23"/>
        </w:rPr>
        <w:t xml:space="preserve">que </w:t>
      </w:r>
      <w:r w:rsidRPr="00B71C44">
        <w:rPr>
          <w:rFonts w:ascii="Arial" w:hAnsi="Arial" w:cs="Arial"/>
          <w:sz w:val="23"/>
          <w:szCs w:val="23"/>
        </w:rPr>
        <w:t>trae como consecuencia que sea</w:t>
      </w:r>
      <w:r w:rsidR="003803A8" w:rsidRPr="00B71C44">
        <w:rPr>
          <w:rFonts w:ascii="Arial" w:hAnsi="Arial" w:cs="Arial"/>
          <w:sz w:val="23"/>
          <w:szCs w:val="23"/>
        </w:rPr>
        <w:t xml:space="preserve"> uno de los sectores </w:t>
      </w:r>
      <w:r w:rsidRPr="00B71C44">
        <w:rPr>
          <w:rFonts w:ascii="Arial" w:hAnsi="Arial" w:cs="Arial"/>
          <w:sz w:val="23"/>
          <w:szCs w:val="23"/>
        </w:rPr>
        <w:t>más vulnerables de la sociedad</w:t>
      </w:r>
      <w:r w:rsidR="003803A8" w:rsidRPr="00B71C44">
        <w:rPr>
          <w:rFonts w:ascii="Arial" w:hAnsi="Arial" w:cs="Arial"/>
          <w:sz w:val="23"/>
          <w:szCs w:val="23"/>
        </w:rPr>
        <w:t>, desde el movimiento asociativo de personas con enfermedades poco frecuentes</w:t>
      </w:r>
      <w:r w:rsidRPr="00B71C44">
        <w:rPr>
          <w:rFonts w:ascii="Arial" w:hAnsi="Arial" w:cs="Arial"/>
          <w:sz w:val="23"/>
          <w:szCs w:val="23"/>
        </w:rPr>
        <w:t xml:space="preserve"> (FEDER), ha </w:t>
      </w:r>
      <w:r w:rsidR="003803A8" w:rsidRPr="00B71C44">
        <w:rPr>
          <w:rFonts w:ascii="Arial" w:hAnsi="Arial" w:cs="Arial"/>
          <w:sz w:val="23"/>
          <w:szCs w:val="23"/>
        </w:rPr>
        <w:t>prop</w:t>
      </w:r>
      <w:r w:rsidRPr="00B71C44">
        <w:rPr>
          <w:rFonts w:ascii="Arial" w:hAnsi="Arial" w:cs="Arial"/>
          <w:sz w:val="23"/>
          <w:szCs w:val="23"/>
        </w:rPr>
        <w:t>uesto al Ministerio de Sanidad,</w:t>
      </w:r>
      <w:r w:rsidR="003803A8" w:rsidRPr="00B71C44">
        <w:rPr>
          <w:rFonts w:ascii="Arial" w:hAnsi="Arial" w:cs="Arial"/>
          <w:sz w:val="23"/>
          <w:szCs w:val="23"/>
        </w:rPr>
        <w:t xml:space="preserve"> 13 objetivos claros y detallados que responden a las necesidades de </w:t>
      </w:r>
      <w:r w:rsidRPr="00B71C44">
        <w:rPr>
          <w:rFonts w:ascii="Arial" w:hAnsi="Arial" w:cs="Arial"/>
          <w:sz w:val="23"/>
          <w:szCs w:val="23"/>
        </w:rPr>
        <w:t>est</w:t>
      </w:r>
      <w:r w:rsidR="003803A8" w:rsidRPr="00B71C44">
        <w:rPr>
          <w:rFonts w:ascii="Arial" w:hAnsi="Arial" w:cs="Arial"/>
          <w:sz w:val="23"/>
          <w:szCs w:val="23"/>
        </w:rPr>
        <w:t xml:space="preserve">as familias. </w:t>
      </w:r>
    </w:p>
    <w:p w:rsidR="003803A8" w:rsidRPr="00B71C44" w:rsidRDefault="003803A8" w:rsidP="00B71C44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B71C44">
        <w:rPr>
          <w:rFonts w:ascii="Arial" w:hAnsi="Arial" w:cs="Arial"/>
          <w:sz w:val="23"/>
          <w:szCs w:val="23"/>
        </w:rPr>
        <w:t>Estas necesidades han sido identificadas, detalladas y aportadas al Ministerio a través del informe “</w:t>
      </w:r>
      <w:r w:rsidRPr="00B71C44">
        <w:rPr>
          <w:rFonts w:ascii="Arial" w:hAnsi="Arial" w:cs="Arial"/>
          <w:i/>
          <w:sz w:val="23"/>
          <w:szCs w:val="23"/>
        </w:rPr>
        <w:t>Análisis del extremo y grave impacto que supone tener una enfermedad poco frecuente</w:t>
      </w:r>
      <w:r w:rsidR="00B71C44" w:rsidRPr="00B71C44">
        <w:rPr>
          <w:rFonts w:ascii="Arial" w:hAnsi="Arial" w:cs="Arial"/>
          <w:sz w:val="23"/>
          <w:szCs w:val="23"/>
        </w:rPr>
        <w:t>” y se resumen en:</w:t>
      </w:r>
      <w:r w:rsidRPr="00B71C44">
        <w:rPr>
          <w:rFonts w:ascii="Arial" w:hAnsi="Arial" w:cs="Arial"/>
          <w:sz w:val="23"/>
          <w:szCs w:val="23"/>
        </w:rPr>
        <w:t xml:space="preserve"> </w:t>
      </w:r>
    </w:p>
    <w:p w:rsidR="00B71C44" w:rsidRPr="00B71C44" w:rsidRDefault="00B71C44" w:rsidP="00B71C44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3803A8" w:rsidRPr="00B71C44" w:rsidRDefault="003803A8" w:rsidP="00B71C44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71C44">
        <w:rPr>
          <w:rFonts w:ascii="Arial" w:hAnsi="Arial" w:cs="Arial"/>
          <w:sz w:val="22"/>
          <w:szCs w:val="22"/>
        </w:rPr>
        <w:t xml:space="preserve">Que las Enfermedades Raras sean declaradas como enfermedades crónicas en el SNS y de interés prioritario de Salud Pública. </w:t>
      </w:r>
    </w:p>
    <w:p w:rsidR="003803A8" w:rsidRPr="00B71C44" w:rsidRDefault="003803A8" w:rsidP="00B71C44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71C44">
        <w:rPr>
          <w:rFonts w:ascii="Arial" w:hAnsi="Arial" w:cs="Arial"/>
          <w:sz w:val="22"/>
          <w:szCs w:val="22"/>
        </w:rPr>
        <w:t>Que se exima del copago</w:t>
      </w:r>
      <w:r w:rsidR="00B71C44" w:rsidRPr="00B71C44">
        <w:rPr>
          <w:rFonts w:ascii="Arial" w:hAnsi="Arial" w:cs="Arial"/>
          <w:sz w:val="22"/>
          <w:szCs w:val="22"/>
        </w:rPr>
        <w:t>,</w:t>
      </w:r>
      <w:r w:rsidRPr="00B71C44">
        <w:rPr>
          <w:rFonts w:ascii="Arial" w:hAnsi="Arial" w:cs="Arial"/>
          <w:sz w:val="22"/>
          <w:szCs w:val="22"/>
        </w:rPr>
        <w:t xml:space="preserve"> a las familias con ER. </w:t>
      </w:r>
    </w:p>
    <w:p w:rsidR="00B5668A" w:rsidRDefault="003803A8" w:rsidP="00B71C44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71C44">
        <w:rPr>
          <w:rFonts w:ascii="Arial" w:hAnsi="Arial" w:cs="Arial"/>
          <w:sz w:val="22"/>
          <w:szCs w:val="22"/>
        </w:rPr>
        <w:t>Que se establezca una comisión de trabajo que impulse medidas que asegur</w:t>
      </w:r>
      <w:r w:rsidR="00B71C44" w:rsidRPr="00B71C44">
        <w:rPr>
          <w:rFonts w:ascii="Arial" w:hAnsi="Arial" w:cs="Arial"/>
          <w:sz w:val="22"/>
          <w:szCs w:val="22"/>
        </w:rPr>
        <w:t>en</w:t>
      </w:r>
      <w:r w:rsidRPr="00B71C44">
        <w:rPr>
          <w:rFonts w:ascii="Arial" w:hAnsi="Arial" w:cs="Arial"/>
          <w:sz w:val="22"/>
          <w:szCs w:val="22"/>
        </w:rPr>
        <w:t xml:space="preserve"> el acceso en equidad</w:t>
      </w:r>
      <w:r w:rsidR="00B71C44" w:rsidRPr="00B71C44">
        <w:rPr>
          <w:rFonts w:ascii="Arial" w:hAnsi="Arial" w:cs="Arial"/>
          <w:sz w:val="22"/>
          <w:szCs w:val="22"/>
        </w:rPr>
        <w:t>,</w:t>
      </w:r>
      <w:r w:rsidRPr="00B71C44">
        <w:rPr>
          <w:rFonts w:ascii="Arial" w:hAnsi="Arial" w:cs="Arial"/>
          <w:sz w:val="22"/>
          <w:szCs w:val="22"/>
        </w:rPr>
        <w:t xml:space="preserve"> a medicamentos de uso vital para las familias con ER, a través de su inclusión en </w:t>
      </w:r>
      <w:smartTag w:uri="urn:schemas-microsoft-com:office:smarttags" w:element="PersonName">
        <w:smartTagPr>
          <w:attr w:name="ProductID" w:val="la Cartera"/>
        </w:smartTagPr>
        <w:r w:rsidRPr="00B71C44">
          <w:rPr>
            <w:rFonts w:ascii="Arial" w:hAnsi="Arial" w:cs="Arial"/>
            <w:sz w:val="22"/>
            <w:szCs w:val="22"/>
          </w:rPr>
          <w:t>la Cartera</w:t>
        </w:r>
      </w:smartTag>
      <w:r w:rsidRPr="00B71C44">
        <w:rPr>
          <w:rFonts w:ascii="Arial" w:hAnsi="Arial" w:cs="Arial"/>
          <w:sz w:val="22"/>
          <w:szCs w:val="22"/>
        </w:rPr>
        <w:t xml:space="preserve"> de Servicios del SNS.</w:t>
      </w:r>
    </w:p>
    <w:p w:rsidR="003803A8" w:rsidRDefault="003803A8" w:rsidP="00B71C44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71C44">
        <w:rPr>
          <w:rFonts w:ascii="Arial" w:hAnsi="Arial" w:cs="Arial"/>
          <w:sz w:val="22"/>
          <w:szCs w:val="22"/>
        </w:rPr>
        <w:t xml:space="preserve">Que se publique el Mapa de las Unidades de Referencia en ER que existen en España. </w:t>
      </w:r>
    </w:p>
    <w:p w:rsidR="003803A8" w:rsidRDefault="003803A8" w:rsidP="00B71C44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71C44">
        <w:rPr>
          <w:rFonts w:ascii="Arial" w:hAnsi="Arial" w:cs="Arial"/>
          <w:sz w:val="22"/>
          <w:szCs w:val="22"/>
        </w:rPr>
        <w:t xml:space="preserve">Que se acrediten al menos 50 Centros, Servicios y Unidades de Referencia (CSUR) para ER en el Sistema Nacional de Salud en 2013, dotando a estas unidades de financiación suficiente para garantizar su calidad y sostenibilidad. </w:t>
      </w:r>
    </w:p>
    <w:p w:rsidR="003803A8" w:rsidRDefault="003803A8" w:rsidP="00B71C44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71C44">
        <w:rPr>
          <w:rFonts w:ascii="Arial" w:hAnsi="Arial" w:cs="Arial"/>
          <w:sz w:val="22"/>
          <w:szCs w:val="22"/>
        </w:rPr>
        <w:t xml:space="preserve">Impulsar la investigación a través de los Centros de Referencia. </w:t>
      </w:r>
    </w:p>
    <w:p w:rsidR="003803A8" w:rsidRDefault="003803A8" w:rsidP="00B71C44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71C44">
        <w:rPr>
          <w:rFonts w:ascii="Arial" w:hAnsi="Arial" w:cs="Arial"/>
          <w:sz w:val="22"/>
          <w:szCs w:val="22"/>
        </w:rPr>
        <w:t xml:space="preserve">Que se establezca y publique con la ruta de derivación para garantizar la efectiva atención de las familias con ER, en cualquier punto de la geografía española. </w:t>
      </w:r>
    </w:p>
    <w:p w:rsidR="003803A8" w:rsidRDefault="003803A8" w:rsidP="00B71C44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71C44">
        <w:rPr>
          <w:rFonts w:ascii="Arial" w:hAnsi="Arial" w:cs="Arial"/>
          <w:sz w:val="22"/>
          <w:szCs w:val="22"/>
        </w:rPr>
        <w:t xml:space="preserve">Que se incluya en </w:t>
      </w:r>
      <w:smartTag w:uri="urn:schemas-microsoft-com:office:smarttags" w:element="PersonName">
        <w:smartTagPr>
          <w:attr w:name="ProductID" w:val="la Estrategia Nacional"/>
        </w:smartTagPr>
        <w:r w:rsidRPr="00B71C44">
          <w:rPr>
            <w:rFonts w:ascii="Arial" w:hAnsi="Arial" w:cs="Arial"/>
            <w:sz w:val="22"/>
            <w:szCs w:val="22"/>
          </w:rPr>
          <w:t>la Estrategia Nacional</w:t>
        </w:r>
      </w:smartTag>
      <w:r w:rsidRPr="00B71C44">
        <w:rPr>
          <w:rFonts w:ascii="Arial" w:hAnsi="Arial" w:cs="Arial"/>
          <w:sz w:val="22"/>
          <w:szCs w:val="22"/>
        </w:rPr>
        <w:t xml:space="preserve"> de ER las propuestas e indicadores del Informe EUROPLAN, a fin de mejorar su incidencia real en la atención de las personas con ER. </w:t>
      </w:r>
    </w:p>
    <w:p w:rsidR="003803A8" w:rsidRDefault="003803A8" w:rsidP="00B71C44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71C44">
        <w:rPr>
          <w:rFonts w:ascii="Arial" w:hAnsi="Arial" w:cs="Arial"/>
          <w:sz w:val="22"/>
          <w:szCs w:val="22"/>
        </w:rPr>
        <w:t xml:space="preserve">Que se apoye por parte del Gobierno Español la propuesta de FEDER a </w:t>
      </w:r>
      <w:smartTag w:uri="urn:schemas-microsoft-com:office:smarttags" w:element="PersonName">
        <w:smartTagPr>
          <w:attr w:name="ProductID" w:val="la Directiva"/>
        </w:smartTagPr>
        <w:r w:rsidRPr="00B71C44">
          <w:rPr>
            <w:rFonts w:ascii="Arial" w:hAnsi="Arial" w:cs="Arial"/>
            <w:sz w:val="22"/>
            <w:szCs w:val="22"/>
          </w:rPr>
          <w:t>la Directiva</w:t>
        </w:r>
      </w:smartTag>
      <w:r w:rsidRPr="00B71C44">
        <w:rPr>
          <w:rFonts w:ascii="Arial" w:hAnsi="Arial" w:cs="Arial"/>
          <w:sz w:val="22"/>
          <w:szCs w:val="22"/>
        </w:rPr>
        <w:t xml:space="preserve"> de Movilidad Sanitaria </w:t>
      </w:r>
      <w:proofErr w:type="spellStart"/>
      <w:r w:rsidRPr="00B71C44">
        <w:rPr>
          <w:rFonts w:ascii="Arial" w:hAnsi="Arial" w:cs="Arial"/>
          <w:sz w:val="22"/>
          <w:szCs w:val="22"/>
        </w:rPr>
        <w:t>Transfonteriza</w:t>
      </w:r>
      <w:proofErr w:type="spellEnd"/>
      <w:r w:rsidRPr="00B71C44">
        <w:rPr>
          <w:rFonts w:ascii="Arial" w:hAnsi="Arial" w:cs="Arial"/>
          <w:sz w:val="22"/>
          <w:szCs w:val="22"/>
        </w:rPr>
        <w:t xml:space="preserve">. </w:t>
      </w:r>
    </w:p>
    <w:p w:rsidR="003803A8" w:rsidRDefault="003803A8" w:rsidP="00B71C44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71C44">
        <w:rPr>
          <w:rFonts w:ascii="Arial" w:hAnsi="Arial" w:cs="Arial"/>
          <w:sz w:val="22"/>
          <w:szCs w:val="22"/>
        </w:rPr>
        <w:t xml:space="preserve">Que se establezcan en todas las CCAA Unidades de Información y Atención General a las personas con ER, a fin de garantizar la atención real y efectiva de todos los afectados por ER, eliminando las situaciones de desigualdad existentes hoy en día. </w:t>
      </w:r>
    </w:p>
    <w:p w:rsidR="003803A8" w:rsidRDefault="003803A8" w:rsidP="00B71C44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71C44">
        <w:rPr>
          <w:rFonts w:ascii="Arial" w:hAnsi="Arial" w:cs="Arial"/>
          <w:sz w:val="22"/>
          <w:szCs w:val="22"/>
        </w:rPr>
        <w:lastRenderedPageBreak/>
        <w:t xml:space="preserve">Que se utilice por parte del Gobierno Español </w:t>
      </w:r>
      <w:smartTag w:uri="urn:schemas-microsoft-com:office:smarttags" w:element="PersonName">
        <w:smartTagPr>
          <w:attr w:name="ProductID" w:val="la Clasificaci￳n Internacional"/>
        </w:smartTagPr>
        <w:r w:rsidRPr="00B71C44">
          <w:rPr>
            <w:rFonts w:ascii="Arial" w:hAnsi="Arial" w:cs="Arial"/>
            <w:sz w:val="22"/>
            <w:szCs w:val="22"/>
          </w:rPr>
          <w:t>la Clasificación Internacional</w:t>
        </w:r>
      </w:smartTag>
      <w:r w:rsidRPr="00B71C44">
        <w:rPr>
          <w:rFonts w:ascii="Arial" w:hAnsi="Arial" w:cs="Arial"/>
          <w:sz w:val="22"/>
          <w:szCs w:val="22"/>
        </w:rPr>
        <w:t xml:space="preserve"> del Funcionamiento, de </w:t>
      </w:r>
      <w:smartTag w:uri="urn:schemas-microsoft-com:office:smarttags" w:element="PersonName">
        <w:smartTagPr>
          <w:attr w:name="ProductID" w:val="la Discapacidad"/>
        </w:smartTagPr>
        <w:r w:rsidRPr="00B71C44">
          <w:rPr>
            <w:rFonts w:ascii="Arial" w:hAnsi="Arial" w:cs="Arial"/>
            <w:sz w:val="22"/>
            <w:szCs w:val="22"/>
          </w:rPr>
          <w:t>la Discapacidad</w:t>
        </w:r>
      </w:smartTag>
      <w:r w:rsidRPr="00B71C44">
        <w:rPr>
          <w:rFonts w:ascii="Arial" w:hAnsi="Arial" w:cs="Arial"/>
          <w:sz w:val="22"/>
          <w:szCs w:val="22"/>
        </w:rPr>
        <w:t xml:space="preserve"> y de </w:t>
      </w:r>
      <w:smartTag w:uri="urn:schemas-microsoft-com:office:smarttags" w:element="PersonName">
        <w:smartTagPr>
          <w:attr w:name="ProductID" w:val="la Salud"/>
        </w:smartTagPr>
        <w:r w:rsidRPr="00B71C44">
          <w:rPr>
            <w:rFonts w:ascii="Arial" w:hAnsi="Arial" w:cs="Arial"/>
            <w:sz w:val="22"/>
            <w:szCs w:val="22"/>
          </w:rPr>
          <w:t>la Salud</w:t>
        </w:r>
      </w:smartTag>
      <w:r w:rsidRPr="00B71C44">
        <w:rPr>
          <w:rFonts w:ascii="Arial" w:hAnsi="Arial" w:cs="Arial"/>
          <w:sz w:val="22"/>
          <w:szCs w:val="22"/>
        </w:rPr>
        <w:t xml:space="preserve">, liderando el IMSERSO la homogeneización de los criterios de valoración a la discapacidad en las ER en las CCAA. </w:t>
      </w:r>
    </w:p>
    <w:p w:rsidR="003803A8" w:rsidRDefault="003803A8" w:rsidP="00B71C44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71C44">
        <w:rPr>
          <w:rFonts w:ascii="Arial" w:hAnsi="Arial" w:cs="Arial"/>
          <w:sz w:val="22"/>
          <w:szCs w:val="22"/>
        </w:rPr>
        <w:t xml:space="preserve">Que se impulse la escolarización del alumnado con necesidades educativas especiales (ER) en los centros ordinarios incorporando recursos educativos, de asistencia sanitaria necesarios y se fomente la creación de protocolos entre centros educativos y hospitales. </w:t>
      </w:r>
    </w:p>
    <w:p w:rsidR="003803A8" w:rsidRPr="00F27457" w:rsidRDefault="003803A8" w:rsidP="00F27457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27457">
        <w:rPr>
          <w:rFonts w:ascii="Arial" w:hAnsi="Arial" w:cs="Arial"/>
          <w:sz w:val="22"/>
          <w:szCs w:val="22"/>
        </w:rPr>
        <w:t>Realizar un encuentro de familiares, personas con ER y profesionales en un acto de dos días en Madrid donde puedan realizarse en simultáneo encuentros entre los asociados de la misma entidad y problemática, con actos comunes (conferencias, talleres…), y plenarios con presencia institucional de autoridades gubernamentales y Casa Real.</w:t>
      </w:r>
    </w:p>
    <w:sectPr w:rsidR="003803A8" w:rsidRPr="00F27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49C"/>
    <w:multiLevelType w:val="hybridMultilevel"/>
    <w:tmpl w:val="D0503E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D0DC0"/>
    <w:multiLevelType w:val="hybridMultilevel"/>
    <w:tmpl w:val="BB9855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803A8"/>
    <w:rsid w:val="003803A8"/>
    <w:rsid w:val="0056186E"/>
    <w:rsid w:val="009F66D6"/>
    <w:rsid w:val="00A818A5"/>
    <w:rsid w:val="00B5668A"/>
    <w:rsid w:val="00B71C44"/>
    <w:rsid w:val="00F2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3803A8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La Federación Española de Enfermedades Raras (FEDER) se ha reunido hoy con Pilar Farjas, Secretaria General de Sanidad y Consumo del Ministerio de Sanidad, Servicios Sociales e Igualdad y con Sonia García de San José, Subdirectora General de Calidad y C</vt:lpstr>
    </vt:vector>
  </TitlesOfParts>
  <Company>AESS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Federación Española de Enfermedades Raras (FEDER) se ha reunido hoy con Pilar Farjas, Secretaria General de Sanidad y Consumo del Ministerio de Sanidad, Servicios Sociales e Igualdad y con Sonia García de San José, Subdirectora General de Calidad y C</dc:title>
  <dc:creator>AESS-04</dc:creator>
  <cp:lastModifiedBy>Noemi</cp:lastModifiedBy>
  <cp:revision>2</cp:revision>
  <cp:lastPrinted>2013-01-03T13:13:00Z</cp:lastPrinted>
  <dcterms:created xsi:type="dcterms:W3CDTF">2013-01-15T12:13:00Z</dcterms:created>
  <dcterms:modified xsi:type="dcterms:W3CDTF">2013-01-15T12:13:00Z</dcterms:modified>
</cp:coreProperties>
</file>